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456" w:rsidRDefault="00D67456" w:rsidP="00D67456">
      <w:pPr>
        <w:jc w:val="right"/>
        <w:rPr>
          <w:rFonts w:ascii="ＭＳ Ｐゴシック" w:eastAsia="ＭＳ Ｐゴシック" w:hAnsi="ＭＳ Ｐゴシック" w:hint="eastAsia"/>
          <w:sz w:val="24"/>
          <w:szCs w:val="24"/>
        </w:rPr>
      </w:pPr>
      <w:r>
        <w:rPr>
          <w:rFonts w:ascii="ＭＳ Ｐゴシック" w:eastAsia="ＭＳ Ｐゴシック" w:hAnsi="ＭＳ Ｐゴシック" w:hint="eastAsia"/>
          <w:sz w:val="24"/>
          <w:szCs w:val="24"/>
        </w:rPr>
        <w:t>2011/11/17　安推連資料　医療班</w:t>
      </w:r>
      <w:r w:rsidR="00C92ED8">
        <w:rPr>
          <w:rFonts w:ascii="ＭＳ Ｐゴシック" w:eastAsia="ＭＳ Ｐゴシック" w:hAnsi="ＭＳ Ｐゴシック" w:hint="eastAsia"/>
          <w:sz w:val="24"/>
          <w:szCs w:val="24"/>
        </w:rPr>
        <w:t>（産業医）</w:t>
      </w:r>
    </w:p>
    <w:p w:rsidR="00C92ED8" w:rsidRDefault="00C92ED8" w:rsidP="00D67456">
      <w:pPr>
        <w:jc w:val="right"/>
        <w:rPr>
          <w:rFonts w:ascii="ＭＳ Ｐゴシック" w:eastAsia="ＭＳ Ｐゴシック" w:hAnsi="ＭＳ Ｐゴシック" w:hint="eastAsia"/>
          <w:sz w:val="24"/>
          <w:szCs w:val="24"/>
        </w:rPr>
      </w:pPr>
    </w:p>
    <w:p w:rsidR="00D67456" w:rsidRPr="00FF57DC" w:rsidRDefault="00D67456" w:rsidP="00D67456">
      <w:pPr>
        <w:jc w:val="center"/>
        <w:rPr>
          <w:rFonts w:ascii="ＭＳ Ｐゴシック" w:eastAsia="ＭＳ Ｐゴシック" w:hAnsi="ＭＳ Ｐゴシック" w:hint="eastAsia"/>
          <w:sz w:val="24"/>
          <w:szCs w:val="24"/>
        </w:rPr>
      </w:pPr>
      <w:r w:rsidRPr="00FF57DC">
        <w:rPr>
          <w:rFonts w:ascii="ＭＳ Ｐゴシック" w:eastAsia="ＭＳ Ｐゴシック" w:hAnsi="ＭＳ Ｐゴシック" w:hint="eastAsia"/>
          <w:sz w:val="24"/>
          <w:szCs w:val="24"/>
        </w:rPr>
        <w:t>感染症対策についての徹底事項</w:t>
      </w:r>
    </w:p>
    <w:p w:rsidR="00D67456" w:rsidRPr="005223AB" w:rsidRDefault="00D67456" w:rsidP="00D67456">
      <w:pPr>
        <w:rPr>
          <w:rFonts w:ascii="ＭＳ Ｐ明朝" w:eastAsia="ＭＳ Ｐ明朝" w:hAnsi="ＭＳ Ｐ明朝" w:hint="eastAsia"/>
          <w:sz w:val="24"/>
          <w:szCs w:val="24"/>
        </w:rPr>
      </w:pPr>
    </w:p>
    <w:p w:rsidR="00D67456" w:rsidRPr="005223AB" w:rsidRDefault="00D67456" w:rsidP="00D67456">
      <w:pPr>
        <w:rPr>
          <w:rFonts w:ascii="ＭＳ Ｐ明朝" w:eastAsia="ＭＳ Ｐ明朝" w:hAnsi="ＭＳ Ｐ明朝" w:hint="eastAsia"/>
          <w:sz w:val="24"/>
          <w:szCs w:val="24"/>
        </w:rPr>
      </w:pPr>
      <w:r w:rsidRPr="005223AB">
        <w:rPr>
          <w:rFonts w:ascii="ＭＳ Ｐ明朝" w:eastAsia="ＭＳ Ｐ明朝" w:hAnsi="ＭＳ Ｐ明朝" w:hint="eastAsia"/>
          <w:sz w:val="24"/>
          <w:szCs w:val="24"/>
        </w:rPr>
        <w:t>インフルエンザワクチン接種には、多くの企業の皆さんに積極的に参加いただいております。特に、インフルエンザ対策およびノロウイルス対策において、追加で検討いただきたいことをまとめました。</w:t>
      </w:r>
    </w:p>
    <w:p w:rsidR="00D67456" w:rsidRPr="009949A3" w:rsidRDefault="00D67456" w:rsidP="00D67456">
      <w:pPr>
        <w:rPr>
          <w:rFonts w:ascii="ＭＳ Ｐゴシック" w:eastAsia="ＭＳ Ｐゴシック" w:hAnsi="ＭＳ Ｐゴシック" w:hint="eastAsia"/>
          <w:sz w:val="24"/>
          <w:szCs w:val="24"/>
        </w:rPr>
      </w:pPr>
      <w:r w:rsidRPr="009949A3">
        <w:rPr>
          <w:rFonts w:ascii="ＭＳ Ｐゴシック" w:eastAsia="ＭＳ Ｐゴシック" w:hAnsi="ＭＳ Ｐゴシック" w:hint="eastAsia"/>
          <w:sz w:val="24"/>
          <w:szCs w:val="24"/>
        </w:rPr>
        <w:t>１．手洗いの励行</w:t>
      </w:r>
    </w:p>
    <w:p w:rsidR="00D67456" w:rsidRPr="005223AB" w:rsidRDefault="00D67456" w:rsidP="00D67456">
      <w:pPr>
        <w:ind w:firstLineChars="100" w:firstLine="240"/>
        <w:rPr>
          <w:rFonts w:ascii="ＭＳ Ｐ明朝" w:eastAsia="ＭＳ Ｐ明朝" w:hAnsi="ＭＳ Ｐ明朝" w:hint="eastAsia"/>
          <w:sz w:val="24"/>
          <w:szCs w:val="24"/>
        </w:rPr>
      </w:pPr>
      <w:r w:rsidRPr="005223AB">
        <w:rPr>
          <w:rFonts w:ascii="ＭＳ Ｐ明朝" w:eastAsia="ＭＳ Ｐ明朝" w:hAnsi="ＭＳ Ｐ明朝" w:hint="eastAsia"/>
          <w:sz w:val="24"/>
          <w:szCs w:val="24"/>
        </w:rPr>
        <w:t>感染症対策の基本です。ポイントとして、以下について確認や整備をお願いします。</w:t>
      </w:r>
    </w:p>
    <w:p w:rsidR="00D67456" w:rsidRPr="005223AB" w:rsidRDefault="00D67456" w:rsidP="00D67456">
      <w:pPr>
        <w:pStyle w:val="a3"/>
        <w:numPr>
          <w:ilvl w:val="0"/>
          <w:numId w:val="1"/>
        </w:numPr>
        <w:ind w:leftChars="0"/>
        <w:rPr>
          <w:rFonts w:ascii="ＭＳ Ｐ明朝" w:eastAsia="ＭＳ Ｐ明朝" w:hAnsi="ＭＳ Ｐ明朝" w:hint="eastAsia"/>
          <w:sz w:val="24"/>
          <w:szCs w:val="24"/>
        </w:rPr>
      </w:pPr>
      <w:r w:rsidRPr="005223AB">
        <w:rPr>
          <w:rFonts w:ascii="ＭＳ Ｐ明朝" w:eastAsia="ＭＳ Ｐ明朝" w:hAnsi="ＭＳ Ｐ明朝" w:hint="eastAsia"/>
          <w:sz w:val="24"/>
          <w:szCs w:val="24"/>
        </w:rPr>
        <w:t>手洗いの励行について、朝礼等で繰返し伝えるなどの方法で、意識向上に努めてください。</w:t>
      </w:r>
    </w:p>
    <w:p w:rsidR="00D67456" w:rsidRPr="005223AB" w:rsidRDefault="00D67456" w:rsidP="00D67456">
      <w:pPr>
        <w:pStyle w:val="a3"/>
        <w:numPr>
          <w:ilvl w:val="0"/>
          <w:numId w:val="1"/>
        </w:numPr>
        <w:ind w:leftChars="0"/>
        <w:rPr>
          <w:rFonts w:ascii="ＭＳ Ｐ明朝" w:eastAsia="ＭＳ Ｐ明朝" w:hAnsi="ＭＳ Ｐ明朝" w:hint="eastAsia"/>
          <w:sz w:val="24"/>
          <w:szCs w:val="24"/>
        </w:rPr>
      </w:pPr>
      <w:r w:rsidRPr="005223AB">
        <w:rPr>
          <w:rFonts w:ascii="ＭＳ Ｐ明朝" w:eastAsia="ＭＳ Ｐ明朝" w:hAnsi="ＭＳ Ｐ明朝" w:hint="eastAsia"/>
          <w:sz w:val="24"/>
          <w:szCs w:val="24"/>
        </w:rPr>
        <w:t>休憩室や宿舎などの施設の出入りなど、動線上で手洗いまたは手指消毒ができるような配慮をお願いします。</w:t>
      </w:r>
    </w:p>
    <w:p w:rsidR="00D67456" w:rsidRPr="005223AB" w:rsidRDefault="00D67456" w:rsidP="00D67456">
      <w:pPr>
        <w:pStyle w:val="a3"/>
        <w:numPr>
          <w:ilvl w:val="0"/>
          <w:numId w:val="1"/>
        </w:numPr>
        <w:ind w:leftChars="0"/>
        <w:rPr>
          <w:rFonts w:ascii="ＭＳ Ｐ明朝" w:eastAsia="ＭＳ Ｐ明朝" w:hAnsi="ＭＳ Ｐ明朝" w:hint="eastAsia"/>
          <w:sz w:val="24"/>
          <w:szCs w:val="24"/>
        </w:rPr>
      </w:pPr>
      <w:r w:rsidRPr="005223AB">
        <w:rPr>
          <w:rFonts w:ascii="ＭＳ Ｐ明朝" w:eastAsia="ＭＳ Ｐ明朝" w:hAnsi="ＭＳ Ｐ明朝"/>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324.7pt;margin-top:17.85pt;width:158pt;height:25.2pt;z-index:251661312;mso-height-percent:200;mso-height-percent:200;mso-width-relative:margin;mso-height-relative:margin" stroked="f">
            <v:textbox style="mso-fit-shape-to-text:t">
              <w:txbxContent>
                <w:p w:rsidR="00D67456" w:rsidRDefault="00D67456" w:rsidP="00D67456">
                  <w:r>
                    <w:rPr>
                      <w:rFonts w:hint="eastAsia"/>
                    </w:rPr>
                    <w:t>手洗いせっけんバブルガード</w:t>
                  </w:r>
                </w:p>
              </w:txbxContent>
            </v:textbox>
          </v:shape>
        </w:pict>
      </w:r>
      <w:r w:rsidRPr="005223AB">
        <w:rPr>
          <w:rFonts w:ascii="ＭＳ Ｐ明朝" w:eastAsia="ＭＳ Ｐ明朝" w:hAnsi="ＭＳ Ｐ明朝" w:hint="eastAsia"/>
          <w:sz w:val="24"/>
          <w:szCs w:val="24"/>
        </w:rPr>
        <w:t>洗剤および手指消毒用のアルコール剤を用意してください。用意に当たっては、以下にご留意ください。</w:t>
      </w:r>
    </w:p>
    <w:p w:rsidR="00D67456" w:rsidRPr="005223AB" w:rsidRDefault="00D67456" w:rsidP="00D67456">
      <w:pPr>
        <w:pStyle w:val="a3"/>
        <w:numPr>
          <w:ilvl w:val="0"/>
          <w:numId w:val="2"/>
        </w:numPr>
        <w:ind w:leftChars="0" w:rightChars="1281" w:right="2690"/>
        <w:rPr>
          <w:rFonts w:ascii="ＭＳ Ｐ明朝" w:eastAsia="ＭＳ Ｐ明朝" w:hAnsi="ＭＳ Ｐ明朝" w:hint="eastAsia"/>
          <w:sz w:val="24"/>
          <w:szCs w:val="24"/>
        </w:rPr>
      </w:pPr>
      <w:r w:rsidRPr="005223AB">
        <w:rPr>
          <w:rFonts w:ascii="ＭＳ Ｐ明朝" w:eastAsia="ＭＳ Ｐ明朝" w:hAnsi="ＭＳ Ｐ明朝"/>
          <w:noProof/>
          <w:sz w:val="24"/>
          <w:szCs w:val="24"/>
        </w:rPr>
        <w:pict>
          <v:shape id="_x0000_s1026" type="#_x0000_t202" style="position:absolute;left:0;text-align:left;margin-left:324.7pt;margin-top:7.05pt;width:98.35pt;height:115.2pt;z-index:251660288;mso-height-percent:200;mso-height-percent:200;mso-width-relative:margin;mso-height-relative:margin" stroked="f">
            <v:textbox style="mso-next-textbox:#_x0000_s1026;mso-fit-shape-to-text:t">
              <w:txbxContent>
                <w:p w:rsidR="00D67456" w:rsidRDefault="00D67456" w:rsidP="00D67456">
                  <w:pPr>
                    <w:jc w:val="center"/>
                  </w:pPr>
                  <w:r>
                    <w:rPr>
                      <w:noProof/>
                    </w:rPr>
                    <w:drawing>
                      <wp:inline distT="0" distB="0" distL="0" distR="0">
                        <wp:extent cx="612775" cy="1207770"/>
                        <wp:effectExtent l="19050" t="0" r="0" b="0"/>
                        <wp:docPr id="3" name="図 7" descr="手洗いせっけ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手洗いせっけん"/>
                                <pic:cNvPicPr>
                                  <a:picLocks noChangeAspect="1" noChangeArrowheads="1"/>
                                </pic:cNvPicPr>
                              </pic:nvPicPr>
                              <pic:blipFill>
                                <a:blip r:embed="rId5"/>
                                <a:srcRect/>
                                <a:stretch>
                                  <a:fillRect/>
                                </a:stretch>
                              </pic:blipFill>
                              <pic:spPr bwMode="auto">
                                <a:xfrm>
                                  <a:off x="0" y="0"/>
                                  <a:ext cx="612775" cy="1207770"/>
                                </a:xfrm>
                                <a:prstGeom prst="rect">
                                  <a:avLst/>
                                </a:prstGeom>
                                <a:noFill/>
                                <a:ln w="9525">
                                  <a:noFill/>
                                  <a:miter lim="800000"/>
                                  <a:headEnd/>
                                  <a:tailEnd/>
                                </a:ln>
                              </pic:spPr>
                            </pic:pic>
                          </a:graphicData>
                        </a:graphic>
                      </wp:inline>
                    </w:drawing>
                  </w:r>
                </w:p>
              </w:txbxContent>
            </v:textbox>
          </v:shape>
        </w:pict>
      </w:r>
      <w:r w:rsidRPr="005223AB">
        <w:rPr>
          <w:rFonts w:ascii="ＭＳ Ｐ明朝" w:eastAsia="ＭＳ Ｐ明朝" w:hAnsi="ＭＳ Ｐ明朝" w:hint="eastAsia"/>
          <w:sz w:val="24"/>
          <w:szCs w:val="24"/>
        </w:rPr>
        <w:t>洗面台の石鹸は、ボトル式の液体石鹸を基本としてください。</w:t>
      </w:r>
    </w:p>
    <w:p w:rsidR="00D67456" w:rsidRPr="005223AB" w:rsidRDefault="00D67456" w:rsidP="00D67456">
      <w:pPr>
        <w:pStyle w:val="a3"/>
        <w:ind w:leftChars="0" w:left="780" w:rightChars="1281" w:right="2690"/>
        <w:rPr>
          <w:rFonts w:ascii="ＭＳ Ｐ明朝" w:eastAsia="ＭＳ Ｐ明朝" w:hAnsi="ＭＳ Ｐ明朝" w:hint="eastAsia"/>
          <w:sz w:val="24"/>
          <w:szCs w:val="24"/>
        </w:rPr>
      </w:pPr>
      <w:r w:rsidRPr="005223AB">
        <w:rPr>
          <w:rFonts w:ascii="ＭＳ Ｐ明朝" w:eastAsia="ＭＳ Ｐ明朝" w:hAnsi="ＭＳ Ｐ明朝" w:hint="eastAsia"/>
          <w:sz w:val="24"/>
          <w:szCs w:val="24"/>
        </w:rPr>
        <w:t>（固形石鹸は感染の温床になることがあり、また固定式の液体石鹸も集団感染のときに問題になります。）</w:t>
      </w:r>
    </w:p>
    <w:p w:rsidR="00D67456" w:rsidRPr="005223AB" w:rsidRDefault="00D67456" w:rsidP="00D67456">
      <w:pPr>
        <w:pStyle w:val="a3"/>
        <w:numPr>
          <w:ilvl w:val="0"/>
          <w:numId w:val="2"/>
        </w:numPr>
        <w:ind w:leftChars="0" w:rightChars="1281" w:right="2690"/>
        <w:rPr>
          <w:rFonts w:ascii="ＭＳ Ｐ明朝" w:eastAsia="ＭＳ Ｐ明朝" w:hAnsi="ＭＳ Ｐ明朝" w:hint="eastAsia"/>
          <w:sz w:val="24"/>
          <w:szCs w:val="24"/>
        </w:rPr>
      </w:pPr>
      <w:r w:rsidRPr="005223AB">
        <w:rPr>
          <w:rFonts w:ascii="ＭＳ Ｐ明朝" w:eastAsia="ＭＳ Ｐ明朝" w:hAnsi="ＭＳ Ｐ明朝" w:hint="eastAsia"/>
          <w:sz w:val="24"/>
          <w:szCs w:val="24"/>
        </w:rPr>
        <w:t>インフルエンザ、ノロウイルスなどにも効果がある石鹸として、以下が推奨品です。</w:t>
      </w:r>
    </w:p>
    <w:p w:rsidR="00D67456" w:rsidRDefault="00D67456" w:rsidP="00D67456">
      <w:pPr>
        <w:pStyle w:val="a3"/>
        <w:ind w:leftChars="0" w:left="780" w:rightChars="1281" w:right="2690"/>
        <w:rPr>
          <w:rFonts w:ascii="ＭＳ Ｐ明朝" w:eastAsia="ＭＳ Ｐ明朝" w:hAnsi="ＭＳ Ｐ明朝" w:hint="eastAsia"/>
          <w:sz w:val="24"/>
          <w:szCs w:val="24"/>
        </w:rPr>
      </w:pPr>
      <w:r>
        <w:rPr>
          <w:rFonts w:hint="eastAsia"/>
          <w:noProof/>
        </w:rPr>
        <w:pict>
          <v:shape id="_x0000_s1029" type="#_x0000_t202" style="position:absolute;left:0;text-align:left;margin-left:324.7pt;margin-top:7.8pt;width:170pt;height:25.2pt;z-index:251663360;mso-height-percent:200;mso-height-percent:200;mso-width-relative:margin;mso-height-relative:margin" stroked="f">
            <v:textbox style="mso-fit-shape-to-text:t">
              <w:txbxContent>
                <w:p w:rsidR="00D67456" w:rsidRDefault="00D67456" w:rsidP="00D67456">
                  <w:r>
                    <w:rPr>
                      <w:rFonts w:hint="eastAsia"/>
                    </w:rPr>
                    <w:t>速乾性手指消毒薬ウエルセプト</w:t>
                  </w:r>
                </w:p>
              </w:txbxContent>
            </v:textbox>
          </v:shape>
        </w:pict>
      </w:r>
      <w:r>
        <w:rPr>
          <w:noProof/>
        </w:rPr>
        <w:pict>
          <v:shape id="_x0000_s1028" type="#_x0000_t202" style="position:absolute;left:0;text-align:left;margin-left:301.7pt;margin-top:7.8pt;width:168.2pt;height:117.5pt;z-index:251662336;mso-width-relative:margin;mso-height-relative:margin" stroked="f">
            <v:textbox>
              <w:txbxContent>
                <w:p w:rsidR="00D67456" w:rsidRPr="005223AB" w:rsidRDefault="00D67456" w:rsidP="00D67456">
                  <w:pPr>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noProof/>
                      <w:color w:val="0000FF"/>
                      <w:kern w:val="0"/>
                      <w:sz w:val="24"/>
                      <w:szCs w:val="24"/>
                    </w:rPr>
                    <w:drawing>
                      <wp:inline distT="0" distB="0" distL="0" distR="0">
                        <wp:extent cx="1475105" cy="1431925"/>
                        <wp:effectExtent l="19050" t="0" r="0" b="0"/>
                        <wp:docPr id="4" name="図 9" descr="ウエルセプト（速乾性擦式手指消毒剤）">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ウエルセプト（速乾性擦式手指消毒剤）"/>
                                <pic:cNvPicPr>
                                  <a:picLocks noChangeAspect="1" noChangeArrowheads="1"/>
                                </pic:cNvPicPr>
                              </pic:nvPicPr>
                              <pic:blipFill>
                                <a:blip r:embed="rId7"/>
                                <a:srcRect/>
                                <a:stretch>
                                  <a:fillRect/>
                                </a:stretch>
                              </pic:blipFill>
                              <pic:spPr bwMode="auto">
                                <a:xfrm>
                                  <a:off x="0" y="0"/>
                                  <a:ext cx="1475105" cy="1431925"/>
                                </a:xfrm>
                                <a:prstGeom prst="rect">
                                  <a:avLst/>
                                </a:prstGeom>
                                <a:noFill/>
                                <a:ln w="9525">
                                  <a:noFill/>
                                  <a:miter lim="800000"/>
                                  <a:headEnd/>
                                  <a:tailEnd/>
                                </a:ln>
                              </pic:spPr>
                            </pic:pic>
                          </a:graphicData>
                        </a:graphic>
                      </wp:inline>
                    </w:drawing>
                  </w:r>
                </w:p>
                <w:p w:rsidR="00D67456" w:rsidRDefault="00D67456" w:rsidP="00D67456"/>
              </w:txbxContent>
            </v:textbox>
          </v:shape>
        </w:pict>
      </w:r>
      <w:r w:rsidRPr="005223AB">
        <w:rPr>
          <w:rFonts w:ascii="ＭＳ Ｐ明朝" w:eastAsia="ＭＳ Ｐ明朝" w:hAnsi="ＭＳ Ｐ明朝" w:hint="eastAsia"/>
          <w:sz w:val="24"/>
          <w:szCs w:val="24"/>
        </w:rPr>
        <w:t xml:space="preserve">※シャボン玉石けん株式会社　</w:t>
      </w:r>
    </w:p>
    <w:p w:rsidR="00D67456" w:rsidRPr="00C92ED8" w:rsidRDefault="00D67456" w:rsidP="00C92ED8">
      <w:pPr>
        <w:ind w:rightChars="1281" w:right="2690" w:firstLineChars="700" w:firstLine="1680"/>
        <w:rPr>
          <w:rFonts w:ascii="ＭＳ Ｐ明朝" w:eastAsia="ＭＳ Ｐ明朝" w:hAnsi="ＭＳ Ｐ明朝" w:hint="eastAsia"/>
          <w:sz w:val="24"/>
          <w:szCs w:val="24"/>
        </w:rPr>
      </w:pPr>
      <w:r w:rsidRPr="00C92ED8">
        <w:rPr>
          <w:rFonts w:ascii="ＭＳ Ｐ明朝" w:eastAsia="ＭＳ Ｐ明朝" w:hAnsi="ＭＳ Ｐ明朝" w:hint="eastAsia"/>
          <w:sz w:val="24"/>
          <w:szCs w:val="24"/>
        </w:rPr>
        <w:t>手洗いせっけんバブルガード※</w:t>
      </w:r>
    </w:p>
    <w:p w:rsidR="00D67456" w:rsidRPr="005223AB" w:rsidRDefault="00D67456" w:rsidP="00D67456">
      <w:pPr>
        <w:pStyle w:val="a3"/>
        <w:numPr>
          <w:ilvl w:val="0"/>
          <w:numId w:val="2"/>
        </w:numPr>
        <w:ind w:leftChars="0" w:rightChars="1483" w:right="3114"/>
        <w:rPr>
          <w:rFonts w:ascii="ＭＳ Ｐ明朝" w:eastAsia="ＭＳ Ｐ明朝" w:hAnsi="ＭＳ Ｐ明朝" w:hint="eastAsia"/>
          <w:sz w:val="24"/>
          <w:szCs w:val="24"/>
        </w:rPr>
      </w:pPr>
      <w:r w:rsidRPr="005223AB">
        <w:rPr>
          <w:rFonts w:ascii="ＭＳ Ｐ明朝" w:eastAsia="ＭＳ Ｐ明朝" w:hAnsi="ＭＳ Ｐ明朝" w:hint="eastAsia"/>
          <w:sz w:val="24"/>
          <w:szCs w:val="24"/>
        </w:rPr>
        <w:t>pHが低いアルコール剤は、ノロウイルスにも一定の効果があることが分かっていますので、アルコール剤の変更を検討ください。以下が推奨品です。</w:t>
      </w:r>
    </w:p>
    <w:p w:rsidR="00D67456" w:rsidRDefault="00D67456" w:rsidP="00D67456">
      <w:pPr>
        <w:pStyle w:val="a3"/>
        <w:ind w:leftChars="0" w:left="780" w:rightChars="1483" w:right="3114"/>
        <w:rPr>
          <w:rFonts w:ascii="ＭＳ Ｐ明朝" w:eastAsia="ＭＳ Ｐ明朝" w:hAnsi="ＭＳ Ｐ明朝" w:hint="eastAsia"/>
          <w:sz w:val="24"/>
          <w:szCs w:val="24"/>
        </w:rPr>
      </w:pPr>
      <w:r w:rsidRPr="005223AB">
        <w:rPr>
          <w:rFonts w:ascii="ＭＳ Ｐ明朝" w:eastAsia="ＭＳ Ｐ明朝" w:hAnsi="ＭＳ Ｐ明朝" w:hint="eastAsia"/>
          <w:sz w:val="24"/>
          <w:szCs w:val="24"/>
        </w:rPr>
        <w:t xml:space="preserve">※丸石製薬株式会社　</w:t>
      </w:r>
    </w:p>
    <w:p w:rsidR="00D67456" w:rsidRPr="00C92ED8" w:rsidRDefault="00D67456" w:rsidP="00C92ED8">
      <w:pPr>
        <w:ind w:rightChars="1483" w:right="3114" w:firstLineChars="700" w:firstLine="1680"/>
        <w:rPr>
          <w:rFonts w:ascii="ＭＳ Ｐ明朝" w:eastAsia="ＭＳ Ｐ明朝" w:hAnsi="ＭＳ Ｐ明朝" w:hint="eastAsia"/>
          <w:sz w:val="24"/>
          <w:szCs w:val="24"/>
        </w:rPr>
      </w:pPr>
      <w:r w:rsidRPr="00C92ED8">
        <w:rPr>
          <w:rFonts w:ascii="ＭＳ Ｐ明朝" w:eastAsia="ＭＳ Ｐ明朝" w:hAnsi="ＭＳ Ｐ明朝" w:hint="eastAsia"/>
          <w:sz w:val="24"/>
          <w:szCs w:val="24"/>
        </w:rPr>
        <w:t xml:space="preserve">速乾性手指消毒薬ウエルセプト※　</w:t>
      </w:r>
    </w:p>
    <w:p w:rsidR="00D67456" w:rsidRDefault="00D67456" w:rsidP="00D67456">
      <w:pPr>
        <w:pStyle w:val="a3"/>
        <w:numPr>
          <w:ilvl w:val="0"/>
          <w:numId w:val="3"/>
        </w:numPr>
        <w:ind w:leftChars="0"/>
        <w:rPr>
          <w:rFonts w:ascii="ＭＳ Ｐ明朝" w:eastAsia="ＭＳ Ｐ明朝" w:hAnsi="ＭＳ Ｐ明朝" w:hint="eastAsia"/>
          <w:sz w:val="24"/>
          <w:szCs w:val="24"/>
        </w:rPr>
      </w:pPr>
      <w:r w:rsidRPr="005223AB">
        <w:rPr>
          <w:rFonts w:ascii="ＭＳ Ｐ明朝" w:eastAsia="ＭＳ Ｐ明朝" w:hAnsi="ＭＳ Ｐ明朝" w:hint="eastAsia"/>
          <w:sz w:val="24"/>
          <w:szCs w:val="24"/>
        </w:rPr>
        <w:t>共用パソコンを使用されている場合には、作業前後にも手指消毒を励行してください。</w:t>
      </w:r>
    </w:p>
    <w:p w:rsidR="00D67456" w:rsidRPr="005223AB" w:rsidRDefault="00D67456" w:rsidP="00D67456">
      <w:pPr>
        <w:pStyle w:val="a3"/>
        <w:numPr>
          <w:ilvl w:val="0"/>
          <w:numId w:val="3"/>
        </w:numPr>
        <w:ind w:leftChars="0"/>
        <w:rPr>
          <w:rFonts w:ascii="ＭＳ Ｐ明朝" w:eastAsia="ＭＳ Ｐ明朝" w:hAnsi="ＭＳ Ｐ明朝" w:hint="eastAsia"/>
          <w:sz w:val="24"/>
          <w:szCs w:val="24"/>
        </w:rPr>
      </w:pPr>
      <w:r>
        <w:rPr>
          <w:rFonts w:ascii="ＭＳ Ｐ明朝" w:eastAsia="ＭＳ Ｐ明朝" w:hAnsi="ＭＳ Ｐ明朝" w:hint="eastAsia"/>
          <w:sz w:val="24"/>
          <w:szCs w:val="24"/>
        </w:rPr>
        <w:t>施設内を清掃される際には、人の手やその他の部位が直接触れる場所、たとえばドアノブやトイレの便座は、特に確実な実施をお願いします。</w:t>
      </w:r>
    </w:p>
    <w:p w:rsidR="00D67456" w:rsidRPr="005441BC" w:rsidRDefault="00D67456" w:rsidP="00D67456">
      <w:pPr>
        <w:rPr>
          <w:rFonts w:ascii="ＭＳ Ｐ明朝" w:eastAsia="ＭＳ Ｐ明朝" w:hAnsi="ＭＳ Ｐ明朝" w:hint="eastAsia"/>
        </w:rPr>
      </w:pPr>
    </w:p>
    <w:p w:rsidR="00D67456" w:rsidRPr="009949A3" w:rsidRDefault="00D67456" w:rsidP="00D67456">
      <w:pPr>
        <w:rPr>
          <w:rFonts w:ascii="ＭＳ Ｐゴシック" w:eastAsia="ＭＳ Ｐゴシック" w:hAnsi="ＭＳ Ｐゴシック" w:hint="eastAsia"/>
          <w:sz w:val="24"/>
          <w:szCs w:val="24"/>
        </w:rPr>
      </w:pPr>
      <w:r w:rsidRPr="009949A3">
        <w:rPr>
          <w:rFonts w:ascii="ＭＳ Ｐゴシック" w:eastAsia="ＭＳ Ｐゴシック" w:hAnsi="ＭＳ Ｐゴシック" w:hint="eastAsia"/>
          <w:sz w:val="24"/>
          <w:szCs w:val="24"/>
        </w:rPr>
        <w:t>２．日々の健康チェック</w:t>
      </w:r>
    </w:p>
    <w:p w:rsidR="00D67456" w:rsidRDefault="00D67456" w:rsidP="00D67456">
      <w:pPr>
        <w:ind w:firstLineChars="100" w:firstLine="240"/>
        <w:rPr>
          <w:rFonts w:ascii="ＭＳ Ｐ明朝" w:eastAsia="ＭＳ Ｐ明朝" w:hAnsi="ＭＳ Ｐ明朝" w:hint="eastAsia"/>
          <w:sz w:val="24"/>
          <w:szCs w:val="24"/>
        </w:rPr>
      </w:pPr>
      <w:r>
        <w:rPr>
          <w:rFonts w:ascii="ＭＳ Ｐ明朝" w:eastAsia="ＭＳ Ｐ明朝" w:hAnsi="ＭＳ Ｐ明朝" w:hint="eastAsia"/>
          <w:sz w:val="24"/>
          <w:szCs w:val="24"/>
        </w:rPr>
        <w:t>熱中症の際と同様、日々の健康チェックを行ってください。その際、特に以下の症状に、ご留意ください。</w:t>
      </w:r>
    </w:p>
    <w:p w:rsidR="00D67456" w:rsidRDefault="00D67456" w:rsidP="00D67456">
      <w:pPr>
        <w:pStyle w:val="a3"/>
        <w:numPr>
          <w:ilvl w:val="0"/>
          <w:numId w:val="4"/>
        </w:numPr>
        <w:ind w:leftChars="0"/>
        <w:rPr>
          <w:rFonts w:ascii="ＭＳ Ｐ明朝" w:eastAsia="ＭＳ Ｐ明朝" w:hAnsi="ＭＳ Ｐ明朝" w:hint="eastAsia"/>
          <w:sz w:val="24"/>
          <w:szCs w:val="24"/>
        </w:rPr>
      </w:pPr>
      <w:r w:rsidRPr="00DE18BE">
        <w:rPr>
          <w:rFonts w:ascii="ＭＳ Ｐ明朝" w:eastAsia="ＭＳ Ｐ明朝" w:hAnsi="ＭＳ Ｐ明朝" w:hint="eastAsia"/>
          <w:sz w:val="24"/>
          <w:szCs w:val="24"/>
        </w:rPr>
        <w:t>発熱の有無</w:t>
      </w:r>
    </w:p>
    <w:p w:rsidR="00D67456" w:rsidRDefault="00D67456" w:rsidP="00D67456">
      <w:pPr>
        <w:pStyle w:val="a3"/>
        <w:numPr>
          <w:ilvl w:val="0"/>
          <w:numId w:val="4"/>
        </w:numPr>
        <w:ind w:leftChars="0"/>
        <w:rPr>
          <w:rFonts w:ascii="ＭＳ Ｐ明朝" w:eastAsia="ＭＳ Ｐ明朝" w:hAnsi="ＭＳ Ｐ明朝" w:hint="eastAsia"/>
          <w:sz w:val="24"/>
          <w:szCs w:val="24"/>
        </w:rPr>
      </w:pPr>
      <w:r>
        <w:rPr>
          <w:rFonts w:ascii="ＭＳ Ｐ明朝" w:eastAsia="ＭＳ Ｐ明朝" w:hAnsi="ＭＳ Ｐ明朝" w:hint="eastAsia"/>
          <w:sz w:val="24"/>
          <w:szCs w:val="24"/>
        </w:rPr>
        <w:t>咳や痰の有無</w:t>
      </w:r>
    </w:p>
    <w:p w:rsidR="00D67456" w:rsidRDefault="00D67456" w:rsidP="00D67456">
      <w:pPr>
        <w:pStyle w:val="a3"/>
        <w:numPr>
          <w:ilvl w:val="0"/>
          <w:numId w:val="4"/>
        </w:numPr>
        <w:ind w:leftChars="0"/>
        <w:rPr>
          <w:rFonts w:ascii="ＭＳ Ｐ明朝" w:eastAsia="ＭＳ Ｐ明朝" w:hAnsi="ＭＳ Ｐ明朝" w:hint="eastAsia"/>
          <w:sz w:val="24"/>
          <w:szCs w:val="24"/>
        </w:rPr>
      </w:pPr>
      <w:r w:rsidRPr="00DE18BE">
        <w:rPr>
          <w:rFonts w:ascii="ＭＳ Ｐ明朝" w:eastAsia="ＭＳ Ｐ明朝" w:hAnsi="ＭＳ Ｐ明朝" w:hint="eastAsia"/>
          <w:sz w:val="24"/>
          <w:szCs w:val="24"/>
        </w:rPr>
        <w:t>下痢や吐き気の有無</w:t>
      </w:r>
    </w:p>
    <w:p w:rsidR="00D67456" w:rsidRPr="009949A3" w:rsidRDefault="00D67456" w:rsidP="00D67456">
      <w:pPr>
        <w:rPr>
          <w:rFonts w:ascii="ＭＳ Ｐゴシック" w:eastAsia="ＭＳ Ｐゴシック" w:hAnsi="ＭＳ Ｐゴシック" w:hint="eastAsia"/>
          <w:sz w:val="24"/>
          <w:szCs w:val="24"/>
        </w:rPr>
      </w:pPr>
      <w:r w:rsidRPr="009949A3">
        <w:rPr>
          <w:rFonts w:ascii="ＭＳ Ｐゴシック" w:eastAsia="ＭＳ Ｐゴシック" w:hAnsi="ＭＳ Ｐゴシック" w:hint="eastAsia"/>
          <w:sz w:val="24"/>
          <w:szCs w:val="24"/>
        </w:rPr>
        <w:lastRenderedPageBreak/>
        <w:t>３．嘔吐や下痢症状の患者が発生した際の準備</w:t>
      </w:r>
    </w:p>
    <w:p w:rsidR="00D67456" w:rsidRDefault="00D67456" w:rsidP="00D67456">
      <w:pPr>
        <w:ind w:firstLineChars="100" w:firstLine="240"/>
        <w:rPr>
          <w:rFonts w:ascii="ＭＳ Ｐ明朝" w:eastAsia="ＭＳ Ｐ明朝" w:hAnsi="ＭＳ Ｐ明朝" w:hint="eastAsia"/>
          <w:sz w:val="24"/>
          <w:szCs w:val="24"/>
        </w:rPr>
      </w:pPr>
      <w:r>
        <w:rPr>
          <w:rFonts w:ascii="ＭＳ Ｐ明朝" w:eastAsia="ＭＳ Ｐ明朝" w:hAnsi="ＭＳ Ｐ明朝" w:hint="eastAsia"/>
          <w:sz w:val="24"/>
          <w:szCs w:val="24"/>
        </w:rPr>
        <w:t>ノロウイルス感染症で嘔吐や下痢症状が発生した場合に、適切な清掃や消毒が必要となります。また、清掃を行う作業者が適切な保護具を付けていないと感染する可能性があります。そこで、準備として、以下の対応をお願いします。</w:t>
      </w:r>
    </w:p>
    <w:p w:rsidR="00D67456" w:rsidRDefault="00D67456" w:rsidP="00D67456">
      <w:pPr>
        <w:pStyle w:val="a3"/>
        <w:numPr>
          <w:ilvl w:val="0"/>
          <w:numId w:val="5"/>
        </w:numPr>
        <w:ind w:leftChars="0"/>
        <w:rPr>
          <w:rFonts w:ascii="ＭＳ Ｐ明朝" w:eastAsia="ＭＳ Ｐ明朝" w:hAnsi="ＭＳ Ｐ明朝" w:hint="eastAsia"/>
          <w:sz w:val="24"/>
          <w:szCs w:val="24"/>
        </w:rPr>
      </w:pPr>
      <w:r>
        <w:rPr>
          <w:rFonts w:ascii="ＭＳ Ｐ明朝" w:eastAsia="ＭＳ Ｐ明朝" w:hAnsi="ＭＳ Ｐ明朝" w:hint="eastAsia"/>
          <w:sz w:val="24"/>
          <w:szCs w:val="24"/>
        </w:rPr>
        <w:t>0.1％次亜塩素酸ナトリウム消毒剤を用意してください。</w:t>
      </w:r>
    </w:p>
    <w:p w:rsidR="00D67456" w:rsidRDefault="00D67456" w:rsidP="00D67456">
      <w:pPr>
        <w:pStyle w:val="a3"/>
        <w:ind w:leftChars="0" w:left="360"/>
        <w:rPr>
          <w:rFonts w:ascii="ＭＳ Ｐ明朝" w:eastAsia="ＭＳ Ｐ明朝" w:hAnsi="ＭＳ Ｐ明朝" w:hint="eastAsia"/>
          <w:sz w:val="24"/>
          <w:szCs w:val="24"/>
        </w:rPr>
      </w:pPr>
      <w:r>
        <w:rPr>
          <w:rFonts w:ascii="ＭＳ Ｐ明朝" w:eastAsia="ＭＳ Ｐ明朝" w:hAnsi="ＭＳ Ｐ明朝" w:hint="eastAsia"/>
          <w:sz w:val="24"/>
          <w:szCs w:val="24"/>
        </w:rPr>
        <w:t>商品名：ヤクラックスD液、ミルトンなど。家庭用のハイタ―も使用可能。</w:t>
      </w:r>
    </w:p>
    <w:p w:rsidR="00D67456" w:rsidRDefault="00D67456" w:rsidP="00D67456">
      <w:pPr>
        <w:pStyle w:val="a3"/>
        <w:ind w:leftChars="0" w:left="360"/>
        <w:rPr>
          <w:rFonts w:ascii="ＭＳ Ｐ明朝" w:eastAsia="ＭＳ Ｐ明朝" w:hAnsi="ＭＳ Ｐ明朝" w:hint="eastAsia"/>
          <w:sz w:val="24"/>
          <w:szCs w:val="24"/>
        </w:rPr>
      </w:pPr>
      <w:r>
        <w:rPr>
          <w:rFonts w:ascii="ＭＳ Ｐ明朝" w:eastAsia="ＭＳ Ｐ明朝" w:hAnsi="ＭＳ Ｐ明朝" w:hint="eastAsia"/>
          <w:sz w:val="24"/>
          <w:szCs w:val="24"/>
        </w:rPr>
        <w:t>（使用上の注意をよく読んで使用）</w:t>
      </w:r>
    </w:p>
    <w:p w:rsidR="00D67456" w:rsidRDefault="00D67456" w:rsidP="00D67456">
      <w:pPr>
        <w:pStyle w:val="a3"/>
        <w:numPr>
          <w:ilvl w:val="0"/>
          <w:numId w:val="5"/>
        </w:numPr>
        <w:ind w:leftChars="0"/>
        <w:rPr>
          <w:rFonts w:ascii="ＭＳ Ｐ明朝" w:eastAsia="ＭＳ Ｐ明朝" w:hAnsi="ＭＳ Ｐ明朝" w:hint="eastAsia"/>
          <w:sz w:val="24"/>
          <w:szCs w:val="24"/>
        </w:rPr>
      </w:pPr>
      <w:r>
        <w:rPr>
          <w:rFonts w:ascii="ＭＳ Ｐ明朝" w:eastAsia="ＭＳ Ｐ明朝" w:hAnsi="ＭＳ Ｐ明朝" w:hint="eastAsia"/>
          <w:sz w:val="24"/>
          <w:szCs w:val="24"/>
        </w:rPr>
        <w:t>ゴム</w:t>
      </w:r>
      <w:r w:rsidRPr="00DE18BE">
        <w:rPr>
          <w:rFonts w:ascii="ＭＳ Ｐ明朝" w:eastAsia="ＭＳ Ｐ明朝" w:hAnsi="ＭＳ Ｐ明朝" w:hint="eastAsia"/>
          <w:sz w:val="24"/>
          <w:szCs w:val="24"/>
        </w:rPr>
        <w:t>手袋や</w:t>
      </w:r>
      <w:r>
        <w:rPr>
          <w:rFonts w:ascii="ＭＳ Ｐ明朝" w:eastAsia="ＭＳ Ｐ明朝" w:hAnsi="ＭＳ Ｐ明朝" w:hint="eastAsia"/>
          <w:sz w:val="24"/>
          <w:szCs w:val="24"/>
        </w:rPr>
        <w:t>サージカルマスク、プラスチックエプロンまたはガウンを用意してください。</w:t>
      </w:r>
    </w:p>
    <w:p w:rsidR="00D67456" w:rsidRDefault="00D67456" w:rsidP="00D67456">
      <w:pPr>
        <w:pStyle w:val="a3"/>
        <w:numPr>
          <w:ilvl w:val="0"/>
          <w:numId w:val="5"/>
        </w:numPr>
        <w:ind w:leftChars="0"/>
        <w:rPr>
          <w:rFonts w:ascii="ＭＳ Ｐ明朝" w:eastAsia="ＭＳ Ｐ明朝" w:hAnsi="ＭＳ Ｐ明朝" w:hint="eastAsia"/>
          <w:sz w:val="24"/>
          <w:szCs w:val="24"/>
        </w:rPr>
      </w:pPr>
      <w:r>
        <w:rPr>
          <w:rFonts w:ascii="ＭＳ Ｐ明朝" w:eastAsia="ＭＳ Ｐ明朝" w:hAnsi="ＭＳ Ｐ明朝" w:hint="eastAsia"/>
          <w:sz w:val="24"/>
          <w:szCs w:val="24"/>
        </w:rPr>
        <w:t>清掃作業の担当者に、吐物等の対応について予め教育してください。</w:t>
      </w:r>
    </w:p>
    <w:p w:rsidR="00D67456" w:rsidRDefault="00D67456" w:rsidP="00D67456">
      <w:pPr>
        <w:pStyle w:val="a3"/>
        <w:ind w:leftChars="0" w:left="360"/>
        <w:rPr>
          <w:rFonts w:ascii="ＭＳ Ｐ明朝" w:eastAsia="ＭＳ Ｐ明朝" w:hAnsi="ＭＳ Ｐ明朝" w:hint="eastAsia"/>
          <w:sz w:val="24"/>
          <w:szCs w:val="24"/>
        </w:rPr>
      </w:pPr>
      <w:r>
        <w:rPr>
          <w:rFonts w:ascii="ＭＳ Ｐ明朝" w:eastAsia="ＭＳ Ｐ明朝" w:hAnsi="ＭＳ Ｐ明朝" w:hint="eastAsia"/>
          <w:sz w:val="24"/>
          <w:szCs w:val="24"/>
        </w:rPr>
        <w:t>教育内容の例は以下のとおりです。</w:t>
      </w:r>
    </w:p>
    <w:p w:rsidR="00D67456" w:rsidRDefault="00D67456" w:rsidP="00D67456">
      <w:pPr>
        <w:rPr>
          <w:rFonts w:ascii="ＭＳ Ｐ明朝" w:eastAsia="ＭＳ Ｐ明朝" w:hAnsi="ＭＳ Ｐ明朝" w:hint="eastAsia"/>
          <w:sz w:val="24"/>
          <w:szCs w:val="24"/>
        </w:rPr>
      </w:pPr>
      <w:r w:rsidRPr="00E515BA">
        <w:rPr>
          <w:rFonts w:ascii="ＭＳ Ｐ明朝" w:eastAsia="ＭＳ Ｐ明朝" w:hAnsi="ＭＳ Ｐ明朝"/>
          <w:sz w:val="24"/>
          <w:szCs w:val="24"/>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7pt;height:245.2pt" o:ole="">
            <v:imagedata r:id="rId8" o:title=""/>
          </v:shape>
          <o:OLEObject Type="Embed" ProgID="PowerPoint.Slide.12" ShapeID="_x0000_i1025" DrawAspect="Content" ObjectID="_1382443305" r:id="rId9"/>
        </w:object>
      </w:r>
    </w:p>
    <w:p w:rsidR="00D67456" w:rsidRDefault="00D67456" w:rsidP="00D67456">
      <w:pPr>
        <w:rPr>
          <w:rFonts w:ascii="ＭＳ Ｐ明朝" w:eastAsia="ＭＳ Ｐ明朝" w:hAnsi="ＭＳ Ｐ明朝"/>
          <w:sz w:val="24"/>
          <w:szCs w:val="24"/>
        </w:rPr>
      </w:pPr>
      <w:r w:rsidRPr="009949A3">
        <w:rPr>
          <w:rFonts w:ascii="ＭＳ Ｐ明朝" w:eastAsia="ＭＳ Ｐ明朝" w:hAnsi="ＭＳ Ｐ明朝"/>
          <w:sz w:val="24"/>
          <w:szCs w:val="24"/>
        </w:rPr>
        <w:object w:dxaOrig="7205" w:dyaOrig="5403">
          <v:shape id="_x0000_i1026" type="#_x0000_t75" style="width:349.8pt;height:262.85pt" o:ole="">
            <v:imagedata r:id="rId10" o:title=""/>
          </v:shape>
          <o:OLEObject Type="Embed" ProgID="PowerPoint.Slide.12" ShapeID="_x0000_i1026" DrawAspect="Content" ObjectID="_1382443306" r:id="rId11"/>
        </w:object>
      </w:r>
    </w:p>
    <w:p w:rsidR="00D67456" w:rsidRPr="00FF57DC" w:rsidRDefault="00D67456" w:rsidP="00D67456">
      <w:pPr>
        <w:jc w:val="center"/>
        <w:rPr>
          <w:rFonts w:ascii="ＭＳ Ｐゴシック" w:eastAsia="ＭＳ Ｐゴシック" w:hAnsi="ＭＳ Ｐゴシック" w:hint="eastAsia"/>
          <w:sz w:val="24"/>
          <w:szCs w:val="24"/>
        </w:rPr>
      </w:pPr>
      <w:r w:rsidRPr="00FF57DC">
        <w:rPr>
          <w:rFonts w:ascii="ＭＳ Ｐゴシック" w:eastAsia="ＭＳ Ｐゴシック" w:hAnsi="ＭＳ Ｐゴシック" w:hint="eastAsia"/>
          <w:sz w:val="24"/>
          <w:szCs w:val="24"/>
        </w:rPr>
        <w:lastRenderedPageBreak/>
        <w:t>職務適性評価についての確認事項</w:t>
      </w:r>
    </w:p>
    <w:p w:rsidR="00D67456" w:rsidRDefault="00D67456" w:rsidP="00D67456">
      <w:pPr>
        <w:rPr>
          <w:rFonts w:ascii="ＭＳ Ｐ明朝" w:eastAsia="ＭＳ Ｐ明朝" w:hAnsi="ＭＳ Ｐ明朝" w:hint="eastAsia"/>
          <w:sz w:val="24"/>
          <w:szCs w:val="24"/>
        </w:rPr>
      </w:pPr>
    </w:p>
    <w:p w:rsidR="00D67456" w:rsidRDefault="00D67456" w:rsidP="00D67456">
      <w:pPr>
        <w:rPr>
          <w:rFonts w:ascii="ＭＳ Ｐ明朝" w:eastAsia="ＭＳ Ｐ明朝" w:hAnsi="ＭＳ Ｐ明朝" w:hint="eastAsia"/>
          <w:sz w:val="24"/>
          <w:szCs w:val="24"/>
        </w:rPr>
      </w:pPr>
    </w:p>
    <w:p w:rsidR="00D67456" w:rsidRDefault="00D67456" w:rsidP="00D67456">
      <w:pPr>
        <w:ind w:firstLineChars="100" w:firstLine="240"/>
        <w:rPr>
          <w:rFonts w:ascii="ＭＳ Ｐ明朝" w:eastAsia="ＭＳ Ｐ明朝" w:hAnsi="ＭＳ Ｐ明朝" w:hint="eastAsia"/>
          <w:sz w:val="24"/>
          <w:szCs w:val="24"/>
        </w:rPr>
      </w:pPr>
      <w:r>
        <w:rPr>
          <w:rFonts w:ascii="ＭＳ Ｐ明朝" w:eastAsia="ＭＳ Ｐ明朝" w:hAnsi="ＭＳ Ｐ明朝" w:hint="eastAsia"/>
          <w:sz w:val="24"/>
          <w:szCs w:val="24"/>
        </w:rPr>
        <w:t>新規作業者について、問診票の中で、健康状態に懸念がある場合には、Jヴィレッジメディカルセンターにおいて産業医大チームによる面接を行っています。その結果は、裏面にある通知票で報告するとともに、判定が②または③にある場合には、原則元方企業の担当者をお呼びして、直接説明を行っています。</w:t>
      </w:r>
    </w:p>
    <w:p w:rsidR="00D67456" w:rsidRDefault="00D67456" w:rsidP="00D67456">
      <w:pPr>
        <w:ind w:firstLineChars="100" w:firstLine="240"/>
        <w:rPr>
          <w:rFonts w:ascii="ＭＳ Ｐ明朝" w:eastAsia="ＭＳ Ｐ明朝" w:hAnsi="ＭＳ Ｐ明朝" w:hint="eastAsia"/>
          <w:sz w:val="24"/>
          <w:szCs w:val="24"/>
        </w:rPr>
      </w:pPr>
      <w:r>
        <w:rPr>
          <w:rFonts w:ascii="ＭＳ Ｐ明朝" w:eastAsia="ＭＳ Ｐ明朝" w:hAnsi="ＭＳ Ｐ明朝" w:hint="eastAsia"/>
          <w:sz w:val="24"/>
          <w:szCs w:val="24"/>
        </w:rPr>
        <w:t>これまでの実施において、「②</w:t>
      </w:r>
      <w:r w:rsidRPr="00FF57DC">
        <w:rPr>
          <w:rFonts w:ascii="ＭＳ Ｐ明朝" w:eastAsia="ＭＳ Ｐ明朝" w:hAnsi="ＭＳ Ｐ明朝" w:hint="eastAsia"/>
          <w:sz w:val="24"/>
          <w:szCs w:val="24"/>
        </w:rPr>
        <w:t>専門医（主治医）による治療が行われていることを職場においても確実に受診されるように指導と確認をお願いします。</w:t>
      </w:r>
      <w:r>
        <w:rPr>
          <w:rFonts w:ascii="ＭＳ Ｐ明朝" w:eastAsia="ＭＳ Ｐ明朝" w:hAnsi="ＭＳ Ｐ明朝" w:hint="eastAsia"/>
          <w:sz w:val="24"/>
          <w:szCs w:val="24"/>
        </w:rPr>
        <w:t>」に相当する判定がされた方が、数名でています。この件について、以下の対応をお願いします。</w:t>
      </w:r>
    </w:p>
    <w:p w:rsidR="00D67456" w:rsidRPr="00943ACB" w:rsidRDefault="00D67456" w:rsidP="00D67456">
      <w:pPr>
        <w:rPr>
          <w:rFonts w:ascii="ＭＳ Ｐ明朝" w:eastAsia="ＭＳ Ｐ明朝" w:hAnsi="ＭＳ Ｐ明朝" w:hint="eastAsia"/>
          <w:sz w:val="24"/>
          <w:szCs w:val="24"/>
        </w:rPr>
      </w:pPr>
    </w:p>
    <w:p w:rsidR="00D67456" w:rsidRDefault="00D67456" w:rsidP="00D67456">
      <w:pPr>
        <w:numPr>
          <w:ilvl w:val="0"/>
          <w:numId w:val="7"/>
        </w:numPr>
        <w:rPr>
          <w:rFonts w:ascii="ＭＳ Ｐ明朝" w:eastAsia="ＭＳ Ｐ明朝" w:hAnsi="ＭＳ Ｐ明朝" w:hint="eastAsia"/>
          <w:sz w:val="24"/>
          <w:szCs w:val="24"/>
        </w:rPr>
      </w:pPr>
      <w:r>
        <w:rPr>
          <w:rFonts w:ascii="ＭＳ Ｐ明朝" w:eastAsia="ＭＳ Ｐ明朝" w:hAnsi="ＭＳ Ｐ明朝" w:hint="eastAsia"/>
          <w:sz w:val="24"/>
          <w:szCs w:val="24"/>
        </w:rPr>
        <w:t>新規作業者が医師面接で②または③と判定された場合には、判定と説明内容を参考に、各元方企業の判断で適切な対応を行ってください。</w:t>
      </w:r>
    </w:p>
    <w:p w:rsidR="00D67456" w:rsidRDefault="00D67456" w:rsidP="00D67456">
      <w:pPr>
        <w:ind w:left="480"/>
        <w:rPr>
          <w:rFonts w:ascii="ＭＳ Ｐ明朝" w:eastAsia="ＭＳ Ｐ明朝" w:hAnsi="ＭＳ Ｐ明朝" w:hint="eastAsia"/>
          <w:sz w:val="24"/>
          <w:szCs w:val="24"/>
        </w:rPr>
      </w:pPr>
    </w:p>
    <w:p w:rsidR="00D67456" w:rsidRDefault="00D67456" w:rsidP="00D67456">
      <w:pPr>
        <w:numPr>
          <w:ilvl w:val="0"/>
          <w:numId w:val="7"/>
        </w:numPr>
        <w:rPr>
          <w:rFonts w:ascii="ＭＳ Ｐ明朝" w:eastAsia="ＭＳ Ｐ明朝" w:hAnsi="ＭＳ Ｐ明朝" w:hint="eastAsia"/>
          <w:sz w:val="24"/>
          <w:szCs w:val="24"/>
        </w:rPr>
      </w:pPr>
      <w:r>
        <w:rPr>
          <w:rFonts w:ascii="ＭＳ Ｐ明朝" w:eastAsia="ＭＳ Ｐ明朝" w:hAnsi="ＭＳ Ｐ明朝" w:hint="eastAsia"/>
          <w:sz w:val="24"/>
          <w:szCs w:val="24"/>
        </w:rPr>
        <w:t>②の判定の意味は、本来管理されているべき疾病や検査異常が放置されており、</w:t>
      </w:r>
      <w:r w:rsidRPr="005441BC">
        <w:rPr>
          <w:rFonts w:ascii="ＭＳ Ｐ明朝" w:eastAsia="ＭＳ Ｐ明朝" w:hAnsi="ＭＳ Ｐ明朝" w:hint="eastAsia"/>
          <w:sz w:val="24"/>
          <w:szCs w:val="24"/>
          <w:u w:val="single"/>
        </w:rPr>
        <w:t>そのままの状態では職務に影響が出る恐れがある場合</w:t>
      </w:r>
      <w:r>
        <w:rPr>
          <w:rFonts w:ascii="ＭＳ Ｐ明朝" w:eastAsia="ＭＳ Ｐ明朝" w:hAnsi="ＭＳ Ｐ明朝" w:hint="eastAsia"/>
          <w:sz w:val="24"/>
          <w:szCs w:val="24"/>
        </w:rPr>
        <w:t>です。したがって、各社においては受診の徹底やその後の管理状況の確認を行ってください。</w:t>
      </w:r>
    </w:p>
    <w:p w:rsidR="00D67456" w:rsidRPr="00E515BA" w:rsidRDefault="00D67456" w:rsidP="00D67456">
      <w:pPr>
        <w:rPr>
          <w:rFonts w:ascii="ＭＳ Ｐ明朝" w:eastAsia="ＭＳ Ｐ明朝" w:hAnsi="ＭＳ Ｐ明朝" w:hint="eastAsia"/>
          <w:sz w:val="24"/>
          <w:szCs w:val="24"/>
        </w:rPr>
      </w:pPr>
    </w:p>
    <w:p w:rsidR="00D67456" w:rsidRPr="005441BC" w:rsidRDefault="00D67456" w:rsidP="00D67456">
      <w:pPr>
        <w:numPr>
          <w:ilvl w:val="0"/>
          <w:numId w:val="7"/>
        </w:numPr>
        <w:rPr>
          <w:rFonts w:ascii="ＭＳ Ｐ明朝" w:eastAsia="ＭＳ Ｐ明朝" w:hAnsi="ＭＳ Ｐ明朝" w:hint="eastAsia"/>
          <w:sz w:val="24"/>
          <w:szCs w:val="24"/>
        </w:rPr>
      </w:pPr>
      <w:r>
        <w:rPr>
          <w:rFonts w:ascii="ＭＳ Ｐ明朝" w:eastAsia="ＭＳ Ｐ明朝" w:hAnsi="ＭＳ Ｐ明朝" w:hint="eastAsia"/>
          <w:sz w:val="24"/>
          <w:szCs w:val="24"/>
        </w:rPr>
        <w:t>新規作業者に対する職務適性評価を開始してから１ヵ月以内の段階で、すでに②に相当する判定となった方の数を考えると、既存の作業者についても同様の状態の方が少なくないと考えられます。</w:t>
      </w:r>
    </w:p>
    <w:p w:rsidR="00D67456" w:rsidRPr="005441BC" w:rsidRDefault="00D67456" w:rsidP="00D67456">
      <w:pPr>
        <w:ind w:left="480"/>
        <w:rPr>
          <w:rFonts w:ascii="ＭＳ Ｐ明朝" w:eastAsia="ＭＳ Ｐ明朝" w:hAnsi="ＭＳ Ｐ明朝" w:hint="eastAsia"/>
          <w:sz w:val="24"/>
          <w:szCs w:val="24"/>
        </w:rPr>
      </w:pPr>
      <w:r w:rsidRPr="005441BC">
        <w:rPr>
          <w:rFonts w:ascii="ＭＳ Ｐ明朝" w:eastAsia="ＭＳ Ｐ明朝" w:hAnsi="ＭＳ Ｐ明朝" w:hint="eastAsia"/>
          <w:sz w:val="24"/>
          <w:szCs w:val="24"/>
        </w:rPr>
        <w:t>各社において産業医とご相談の上、通常の安全・健康配慮義務の一環で、協力会社の皆さんの一般健診（特定業務従事者健診）の受診状況や健康管理状況の確認を徹底してください。</w:t>
      </w:r>
    </w:p>
    <w:p w:rsidR="00D67456" w:rsidRDefault="00D67456" w:rsidP="00D67456">
      <w:pPr>
        <w:rPr>
          <w:rFonts w:ascii="ＭＳ Ｐ明朝" w:eastAsia="ＭＳ Ｐ明朝" w:hAnsi="ＭＳ Ｐ明朝" w:hint="eastAsia"/>
          <w:sz w:val="24"/>
          <w:szCs w:val="24"/>
        </w:rPr>
      </w:pPr>
    </w:p>
    <w:p w:rsidR="00D67456" w:rsidRDefault="00D67456" w:rsidP="00D67456">
      <w:pPr>
        <w:rPr>
          <w:rFonts w:ascii="ＭＳ Ｐ明朝" w:eastAsia="ＭＳ Ｐ明朝" w:hAnsi="ＭＳ Ｐ明朝" w:hint="eastAsia"/>
          <w:sz w:val="24"/>
          <w:szCs w:val="24"/>
        </w:rPr>
      </w:pPr>
    </w:p>
    <w:p w:rsidR="00D67456" w:rsidRPr="00474F73" w:rsidRDefault="00D67456" w:rsidP="00D67456">
      <w:pPr>
        <w:jc w:val="center"/>
        <w:rPr>
          <w:rFonts w:hint="eastAsia"/>
          <w:b/>
          <w:sz w:val="48"/>
          <w:szCs w:val="48"/>
          <w:u w:val="single"/>
        </w:rPr>
      </w:pPr>
      <w:r>
        <w:rPr>
          <w:rFonts w:ascii="ＭＳ Ｐ明朝" w:eastAsia="ＭＳ Ｐ明朝" w:hAnsi="ＭＳ Ｐ明朝"/>
          <w:sz w:val="24"/>
          <w:szCs w:val="24"/>
        </w:rPr>
        <w:br w:type="page"/>
      </w:r>
      <w:r w:rsidRPr="007B771E">
        <w:rPr>
          <w:rFonts w:hint="eastAsia"/>
          <w:b/>
          <w:sz w:val="48"/>
          <w:szCs w:val="48"/>
          <w:u w:val="single"/>
        </w:rPr>
        <w:lastRenderedPageBreak/>
        <w:t>医師</w:t>
      </w:r>
      <w:r w:rsidRPr="00474F73">
        <w:rPr>
          <w:rFonts w:hint="eastAsia"/>
          <w:b/>
          <w:sz w:val="48"/>
          <w:szCs w:val="48"/>
          <w:u w:val="single"/>
        </w:rPr>
        <w:t>面談結果通知票</w:t>
      </w:r>
    </w:p>
    <w:p w:rsidR="00D67456" w:rsidRDefault="00D67456" w:rsidP="00D67456">
      <w:pPr>
        <w:rPr>
          <w:rFonts w:hint="eastAsia"/>
        </w:rPr>
      </w:pPr>
      <w:r>
        <w:rPr>
          <w:rFonts w:hint="eastAsia"/>
        </w:rPr>
        <w:t xml:space="preserve">　</w:t>
      </w:r>
      <w:r>
        <w:rPr>
          <w:rFonts w:hint="eastAsia"/>
        </w:rPr>
        <w:t>H23.10.XX</w:t>
      </w:r>
      <w:r>
        <w:rPr>
          <w:rFonts w:hint="eastAsia"/>
        </w:rPr>
        <w:t>に東京電力より周知されましたとおり、</w:t>
      </w:r>
      <w:r>
        <w:rPr>
          <w:rFonts w:hint="eastAsia"/>
        </w:rPr>
        <w:t>1F</w:t>
      </w:r>
      <w:r>
        <w:rPr>
          <w:rFonts w:hint="eastAsia"/>
        </w:rPr>
        <w:t>緊急作業の新規従事者を対象に実施した書面による問診に基づき、産業保健専門医による面談を実施しました。その結果、以下の通りの所見でしたので、ご本人と所属（または元方）の管理者に御報告いたします。</w:t>
      </w:r>
    </w:p>
    <w:p w:rsidR="00D67456" w:rsidRDefault="00D67456" w:rsidP="00D67456">
      <w:pPr>
        <w:rPr>
          <w:rFonts w:hint="eastAsia"/>
        </w:rPr>
      </w:pPr>
      <w:r>
        <w:rPr>
          <w:rFonts w:hint="eastAsia"/>
        </w:rPr>
        <w:t xml:space="preserve">　緊急作業の現場は、作業環境、装備、医療資源などに制約があり、就業に際しては健康管理に特に注意が必要です。事業者には、労働者に対する安全配慮義務がありますので、健康診断結果等をもとに医師の意見を聴取して、就業可否を適切に判断することが期待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7092"/>
      </w:tblGrid>
      <w:tr w:rsidR="00D67456" w:rsidTr="00100525">
        <w:tc>
          <w:tcPr>
            <w:tcW w:w="2088" w:type="dxa"/>
            <w:shd w:val="pct10" w:color="auto" w:fill="auto"/>
            <w:vAlign w:val="center"/>
          </w:tcPr>
          <w:p w:rsidR="00D67456" w:rsidRDefault="00D67456" w:rsidP="00100525">
            <w:pPr>
              <w:jc w:val="center"/>
              <w:rPr>
                <w:rFonts w:hint="eastAsia"/>
              </w:rPr>
            </w:pPr>
            <w:r>
              <w:rPr>
                <w:rFonts w:hint="eastAsia"/>
              </w:rPr>
              <w:t>氏　名</w:t>
            </w:r>
          </w:p>
        </w:tc>
        <w:tc>
          <w:tcPr>
            <w:tcW w:w="7092" w:type="dxa"/>
          </w:tcPr>
          <w:p w:rsidR="00D67456" w:rsidRDefault="00D67456" w:rsidP="00100525">
            <w:pPr>
              <w:rPr>
                <w:rFonts w:hint="eastAsia"/>
              </w:rPr>
            </w:pPr>
          </w:p>
          <w:p w:rsidR="00D67456" w:rsidRDefault="00D67456" w:rsidP="00100525">
            <w:pPr>
              <w:rPr>
                <w:rFonts w:hint="eastAsia"/>
              </w:rPr>
            </w:pPr>
          </w:p>
        </w:tc>
      </w:tr>
      <w:tr w:rsidR="00D67456" w:rsidTr="00100525">
        <w:tc>
          <w:tcPr>
            <w:tcW w:w="2088" w:type="dxa"/>
            <w:shd w:val="pct10" w:color="auto" w:fill="auto"/>
            <w:vAlign w:val="center"/>
          </w:tcPr>
          <w:p w:rsidR="00D67456" w:rsidRDefault="00D67456" w:rsidP="00100525">
            <w:pPr>
              <w:jc w:val="center"/>
              <w:rPr>
                <w:rFonts w:hint="eastAsia"/>
              </w:rPr>
            </w:pPr>
            <w:r>
              <w:rPr>
                <w:rFonts w:hint="eastAsia"/>
              </w:rPr>
              <w:t>生年月日</w:t>
            </w:r>
          </w:p>
        </w:tc>
        <w:tc>
          <w:tcPr>
            <w:tcW w:w="7092" w:type="dxa"/>
          </w:tcPr>
          <w:p w:rsidR="00D67456" w:rsidRDefault="00D67456" w:rsidP="00100525">
            <w:pPr>
              <w:rPr>
                <w:rFonts w:hint="eastAsia"/>
              </w:rPr>
            </w:pPr>
          </w:p>
          <w:p w:rsidR="00D67456" w:rsidRDefault="00D67456" w:rsidP="00100525">
            <w:pPr>
              <w:rPr>
                <w:rFonts w:hint="eastAsia"/>
              </w:rPr>
            </w:pPr>
          </w:p>
        </w:tc>
      </w:tr>
      <w:tr w:rsidR="00D67456" w:rsidTr="00100525">
        <w:tc>
          <w:tcPr>
            <w:tcW w:w="2088" w:type="dxa"/>
            <w:shd w:val="pct10" w:color="auto" w:fill="auto"/>
            <w:vAlign w:val="center"/>
          </w:tcPr>
          <w:p w:rsidR="00D67456" w:rsidRDefault="00D67456" w:rsidP="00100525">
            <w:pPr>
              <w:jc w:val="center"/>
              <w:rPr>
                <w:rFonts w:hint="eastAsia"/>
              </w:rPr>
            </w:pPr>
            <w:r>
              <w:rPr>
                <w:rFonts w:hint="eastAsia"/>
              </w:rPr>
              <w:t>所　属</w:t>
            </w:r>
          </w:p>
        </w:tc>
        <w:tc>
          <w:tcPr>
            <w:tcW w:w="7092" w:type="dxa"/>
          </w:tcPr>
          <w:p w:rsidR="00D67456" w:rsidRDefault="00D67456" w:rsidP="00100525">
            <w:pPr>
              <w:rPr>
                <w:rFonts w:hint="eastAsia"/>
              </w:rPr>
            </w:pPr>
          </w:p>
          <w:p w:rsidR="00D67456" w:rsidRDefault="00D67456" w:rsidP="00100525">
            <w:pPr>
              <w:rPr>
                <w:rFonts w:hint="eastAsia"/>
              </w:rPr>
            </w:pPr>
          </w:p>
        </w:tc>
      </w:tr>
      <w:tr w:rsidR="00D67456" w:rsidTr="00100525">
        <w:tc>
          <w:tcPr>
            <w:tcW w:w="2088" w:type="dxa"/>
            <w:shd w:val="pct10" w:color="auto" w:fill="auto"/>
            <w:vAlign w:val="center"/>
          </w:tcPr>
          <w:p w:rsidR="00D67456" w:rsidRDefault="00D67456" w:rsidP="00100525">
            <w:pPr>
              <w:jc w:val="center"/>
              <w:rPr>
                <w:rFonts w:hint="eastAsia"/>
              </w:rPr>
            </w:pPr>
            <w:r>
              <w:rPr>
                <w:rFonts w:hint="eastAsia"/>
              </w:rPr>
              <w:t>問診実施日</w:t>
            </w:r>
          </w:p>
        </w:tc>
        <w:tc>
          <w:tcPr>
            <w:tcW w:w="7092" w:type="dxa"/>
          </w:tcPr>
          <w:p w:rsidR="00D67456" w:rsidRDefault="00D67456" w:rsidP="00100525">
            <w:pPr>
              <w:rPr>
                <w:rFonts w:hint="eastAsia"/>
              </w:rPr>
            </w:pPr>
          </w:p>
          <w:p w:rsidR="00D67456" w:rsidRDefault="00D67456" w:rsidP="00100525">
            <w:pPr>
              <w:rPr>
                <w:rFonts w:hint="eastAsia"/>
              </w:rPr>
            </w:pPr>
          </w:p>
        </w:tc>
      </w:tr>
      <w:tr w:rsidR="00D67456" w:rsidTr="00100525">
        <w:trPr>
          <w:trHeight w:val="700"/>
        </w:trPr>
        <w:tc>
          <w:tcPr>
            <w:tcW w:w="2088" w:type="dxa"/>
            <w:shd w:val="pct10" w:color="auto" w:fill="auto"/>
            <w:vAlign w:val="center"/>
          </w:tcPr>
          <w:p w:rsidR="00D67456" w:rsidRDefault="00D67456" w:rsidP="00100525">
            <w:pPr>
              <w:jc w:val="center"/>
              <w:rPr>
                <w:rFonts w:hint="eastAsia"/>
              </w:rPr>
            </w:pPr>
            <w:r>
              <w:rPr>
                <w:rFonts w:hint="eastAsia"/>
              </w:rPr>
              <w:t>面談実施理由</w:t>
            </w:r>
          </w:p>
        </w:tc>
        <w:tc>
          <w:tcPr>
            <w:tcW w:w="7092" w:type="dxa"/>
          </w:tcPr>
          <w:p w:rsidR="00D67456" w:rsidRPr="001D4D81" w:rsidRDefault="00D67456" w:rsidP="00100525">
            <w:pPr>
              <w:spacing w:line="480" w:lineRule="auto"/>
              <w:jc w:val="center"/>
              <w:rPr>
                <w:rFonts w:hint="eastAsia"/>
              </w:rPr>
            </w:pPr>
            <w:r>
              <w:rPr>
                <w:rFonts w:hint="eastAsia"/>
              </w:rPr>
              <w:t>自覚症状・持病・その他</w:t>
            </w:r>
            <w:r>
              <w:rPr>
                <w:rFonts w:hint="eastAsia"/>
              </w:rPr>
              <w:t>(</w:t>
            </w:r>
            <w:r>
              <w:rPr>
                <w:rFonts w:hint="eastAsia"/>
              </w:rPr>
              <w:t xml:space="preserve">　　　　　　　　　　　</w:t>
            </w:r>
            <w:r>
              <w:rPr>
                <w:rFonts w:hint="eastAsia"/>
              </w:rPr>
              <w:t>)</w:t>
            </w:r>
          </w:p>
        </w:tc>
      </w:tr>
      <w:tr w:rsidR="00D67456" w:rsidTr="00100525">
        <w:tc>
          <w:tcPr>
            <w:tcW w:w="2088" w:type="dxa"/>
            <w:shd w:val="pct10" w:color="auto" w:fill="auto"/>
            <w:vAlign w:val="center"/>
          </w:tcPr>
          <w:p w:rsidR="00D67456" w:rsidRDefault="00D67456" w:rsidP="00100525">
            <w:pPr>
              <w:jc w:val="center"/>
              <w:rPr>
                <w:rFonts w:hint="eastAsia"/>
              </w:rPr>
            </w:pPr>
            <w:r>
              <w:rPr>
                <w:rFonts w:hint="eastAsia"/>
              </w:rPr>
              <w:t>面談実施場所</w:t>
            </w:r>
          </w:p>
        </w:tc>
        <w:tc>
          <w:tcPr>
            <w:tcW w:w="7092" w:type="dxa"/>
            <w:vAlign w:val="center"/>
          </w:tcPr>
          <w:p w:rsidR="00D67456" w:rsidRPr="008F0915" w:rsidRDefault="00D67456" w:rsidP="00100525">
            <w:pPr>
              <w:jc w:val="center"/>
              <w:rPr>
                <w:rFonts w:hint="eastAsia"/>
              </w:rPr>
            </w:pPr>
            <w:r>
              <w:rPr>
                <w:rFonts w:hint="eastAsia"/>
              </w:rPr>
              <w:t xml:space="preserve">J </w:t>
            </w:r>
            <w:r>
              <w:rPr>
                <w:rFonts w:hint="eastAsia"/>
              </w:rPr>
              <w:t>ヴィレッジ</w:t>
            </w:r>
            <w:r>
              <w:rPr>
                <w:rFonts w:hint="eastAsia"/>
              </w:rPr>
              <w:t xml:space="preserve"> </w:t>
            </w:r>
            <w:r>
              <w:rPr>
                <w:rFonts w:hint="eastAsia"/>
              </w:rPr>
              <w:t>メディカルセンター</w:t>
            </w:r>
          </w:p>
        </w:tc>
      </w:tr>
      <w:tr w:rsidR="00D67456" w:rsidTr="00100525">
        <w:tc>
          <w:tcPr>
            <w:tcW w:w="2088" w:type="dxa"/>
            <w:shd w:val="pct10" w:color="auto" w:fill="auto"/>
            <w:vAlign w:val="center"/>
          </w:tcPr>
          <w:p w:rsidR="00D67456" w:rsidRDefault="00D67456" w:rsidP="00100525">
            <w:pPr>
              <w:jc w:val="center"/>
              <w:rPr>
                <w:rFonts w:hint="eastAsia"/>
              </w:rPr>
            </w:pPr>
            <w:r>
              <w:rPr>
                <w:rFonts w:hint="eastAsia"/>
              </w:rPr>
              <w:t>面談実施日</w:t>
            </w:r>
          </w:p>
          <w:p w:rsidR="00D67456" w:rsidRDefault="00D67456" w:rsidP="00100525">
            <w:pPr>
              <w:jc w:val="center"/>
              <w:rPr>
                <w:rFonts w:hint="eastAsia"/>
              </w:rPr>
            </w:pPr>
            <w:r>
              <w:rPr>
                <w:rFonts w:hint="eastAsia"/>
              </w:rPr>
              <w:t>（判定日）</w:t>
            </w:r>
          </w:p>
        </w:tc>
        <w:tc>
          <w:tcPr>
            <w:tcW w:w="7092" w:type="dxa"/>
            <w:vAlign w:val="center"/>
          </w:tcPr>
          <w:p w:rsidR="00D67456" w:rsidRDefault="00D67456" w:rsidP="00100525">
            <w:pPr>
              <w:jc w:val="center"/>
              <w:rPr>
                <w:rFonts w:hint="eastAsia"/>
              </w:rPr>
            </w:pPr>
          </w:p>
        </w:tc>
      </w:tr>
      <w:tr w:rsidR="00D67456" w:rsidTr="00100525">
        <w:tc>
          <w:tcPr>
            <w:tcW w:w="2088" w:type="dxa"/>
            <w:shd w:val="pct10" w:color="auto" w:fill="auto"/>
            <w:vAlign w:val="center"/>
          </w:tcPr>
          <w:p w:rsidR="00D67456" w:rsidRDefault="00D67456" w:rsidP="00100525">
            <w:pPr>
              <w:jc w:val="center"/>
              <w:rPr>
                <w:rFonts w:hint="eastAsia"/>
              </w:rPr>
            </w:pPr>
            <w:r>
              <w:rPr>
                <w:rFonts w:hint="eastAsia"/>
              </w:rPr>
              <w:t>面談に基づく判定</w:t>
            </w:r>
          </w:p>
        </w:tc>
        <w:tc>
          <w:tcPr>
            <w:tcW w:w="7092" w:type="dxa"/>
          </w:tcPr>
          <w:p w:rsidR="00D67456" w:rsidRDefault="00D67456" w:rsidP="00D67456">
            <w:pPr>
              <w:numPr>
                <w:ilvl w:val="0"/>
                <w:numId w:val="6"/>
              </w:numPr>
              <w:rPr>
                <w:rFonts w:hint="eastAsia"/>
              </w:rPr>
            </w:pPr>
            <w:r>
              <w:rPr>
                <w:rFonts w:hint="eastAsia"/>
              </w:rPr>
              <w:t>1F</w:t>
            </w:r>
            <w:r>
              <w:rPr>
                <w:rFonts w:hint="eastAsia"/>
              </w:rPr>
              <w:t>での緊急作業に従事しても差し支えないでしょう</w:t>
            </w:r>
          </w:p>
          <w:p w:rsidR="00D67456" w:rsidRDefault="00D67456" w:rsidP="00D67456">
            <w:pPr>
              <w:numPr>
                <w:ilvl w:val="0"/>
                <w:numId w:val="6"/>
              </w:numPr>
              <w:rPr>
                <w:rFonts w:hint="eastAsia"/>
              </w:rPr>
            </w:pPr>
            <w:r>
              <w:rPr>
                <w:rFonts w:hint="eastAsia"/>
              </w:rPr>
              <w:t>専門医（主治医）による治療が行われていることを職場においても確実に受診されるよ</w:t>
            </w:r>
            <w:r w:rsidRPr="007F0C26">
              <w:rPr>
                <w:rFonts w:hint="eastAsia"/>
                <w:kern w:val="0"/>
              </w:rPr>
              <w:t>うに指導と確認をお願いします。</w:t>
            </w:r>
          </w:p>
          <w:p w:rsidR="00D67456" w:rsidRDefault="00D67456" w:rsidP="00D67456">
            <w:pPr>
              <w:numPr>
                <w:ilvl w:val="0"/>
                <w:numId w:val="6"/>
              </w:numPr>
              <w:rPr>
                <w:rFonts w:hint="eastAsia"/>
              </w:rPr>
            </w:pPr>
            <w:r>
              <w:rPr>
                <w:rFonts w:hint="eastAsia"/>
              </w:rPr>
              <w:t>就業の可否や制限について、専門医（主治医）または所属の産業医の意見を再聴取するまでの間は、</w:t>
            </w:r>
            <w:r>
              <w:rPr>
                <w:rFonts w:hint="eastAsia"/>
              </w:rPr>
              <w:t>1F</w:t>
            </w:r>
            <w:r>
              <w:rPr>
                <w:rFonts w:hint="eastAsia"/>
              </w:rPr>
              <w:t>での緊急作業への従事を控えることをお勧めします</w:t>
            </w:r>
          </w:p>
          <w:p w:rsidR="00D67456" w:rsidRDefault="00D67456" w:rsidP="00D67456">
            <w:pPr>
              <w:numPr>
                <w:ilvl w:val="0"/>
                <w:numId w:val="6"/>
              </w:numPr>
              <w:rPr>
                <w:rFonts w:hint="eastAsia"/>
              </w:rPr>
            </w:pPr>
            <w:r>
              <w:rPr>
                <w:rFonts w:hint="eastAsia"/>
              </w:rPr>
              <w:t>その他（</w:t>
            </w:r>
          </w:p>
          <w:p w:rsidR="00D67456" w:rsidRDefault="00D67456" w:rsidP="00100525">
            <w:pPr>
              <w:jc w:val="right"/>
              <w:rPr>
                <w:rFonts w:hint="eastAsia"/>
              </w:rPr>
            </w:pPr>
            <w:r>
              <w:rPr>
                <w:rFonts w:hint="eastAsia"/>
              </w:rPr>
              <w:t>）</w:t>
            </w:r>
          </w:p>
        </w:tc>
      </w:tr>
      <w:tr w:rsidR="00D67456" w:rsidTr="00100525">
        <w:trPr>
          <w:trHeight w:val="1530"/>
        </w:trPr>
        <w:tc>
          <w:tcPr>
            <w:tcW w:w="2088" w:type="dxa"/>
            <w:shd w:val="pct10" w:color="auto" w:fill="auto"/>
            <w:vAlign w:val="center"/>
          </w:tcPr>
          <w:p w:rsidR="00D67456" w:rsidRDefault="00D67456" w:rsidP="00100525">
            <w:pPr>
              <w:jc w:val="center"/>
              <w:rPr>
                <w:rFonts w:hint="eastAsia"/>
              </w:rPr>
            </w:pPr>
            <w:r>
              <w:rPr>
                <w:rFonts w:hint="eastAsia"/>
              </w:rPr>
              <w:t>指導内容・判定理由</w:t>
            </w:r>
          </w:p>
        </w:tc>
        <w:tc>
          <w:tcPr>
            <w:tcW w:w="7092" w:type="dxa"/>
          </w:tcPr>
          <w:p w:rsidR="00D67456" w:rsidRDefault="00D67456" w:rsidP="00100525">
            <w:pPr>
              <w:rPr>
                <w:rFonts w:hint="eastAsia"/>
              </w:rPr>
            </w:pPr>
          </w:p>
          <w:p w:rsidR="00D67456" w:rsidRDefault="00D67456" w:rsidP="00100525">
            <w:pPr>
              <w:rPr>
                <w:rFonts w:hint="eastAsia"/>
              </w:rPr>
            </w:pPr>
          </w:p>
          <w:p w:rsidR="00D67456" w:rsidRDefault="00D67456" w:rsidP="00100525">
            <w:pPr>
              <w:rPr>
                <w:rFonts w:hint="eastAsia"/>
              </w:rPr>
            </w:pPr>
          </w:p>
          <w:p w:rsidR="00D67456" w:rsidRDefault="00D67456" w:rsidP="00100525">
            <w:pPr>
              <w:rPr>
                <w:rFonts w:hint="eastAsia"/>
              </w:rPr>
            </w:pPr>
          </w:p>
        </w:tc>
      </w:tr>
      <w:tr w:rsidR="00D67456" w:rsidTr="00100525">
        <w:trPr>
          <w:trHeight w:val="884"/>
        </w:trPr>
        <w:tc>
          <w:tcPr>
            <w:tcW w:w="2088" w:type="dxa"/>
            <w:shd w:val="pct10" w:color="auto" w:fill="auto"/>
            <w:vAlign w:val="center"/>
          </w:tcPr>
          <w:p w:rsidR="00D67456" w:rsidRDefault="00D67456" w:rsidP="00100525">
            <w:pPr>
              <w:jc w:val="center"/>
              <w:rPr>
                <w:rFonts w:hint="eastAsia"/>
              </w:rPr>
            </w:pPr>
            <w:r>
              <w:rPr>
                <w:rFonts w:hint="eastAsia"/>
              </w:rPr>
              <w:t>医師氏名</w:t>
            </w:r>
          </w:p>
        </w:tc>
        <w:tc>
          <w:tcPr>
            <w:tcW w:w="7092" w:type="dxa"/>
          </w:tcPr>
          <w:p w:rsidR="00D67456" w:rsidRDefault="00D67456" w:rsidP="00100525">
            <w:pPr>
              <w:rPr>
                <w:rFonts w:hint="eastAsia"/>
              </w:rPr>
            </w:pPr>
          </w:p>
          <w:p w:rsidR="00D67456" w:rsidRDefault="00D67456" w:rsidP="00100525">
            <w:pPr>
              <w:rPr>
                <w:rFonts w:hint="eastAsia"/>
              </w:rPr>
            </w:pPr>
          </w:p>
        </w:tc>
      </w:tr>
    </w:tbl>
    <w:p w:rsidR="00D67456" w:rsidRDefault="00D67456" w:rsidP="00D67456">
      <w:pPr>
        <w:rPr>
          <w:rFonts w:hint="eastAsia"/>
        </w:rPr>
      </w:pPr>
    </w:p>
    <w:p w:rsidR="008657B9" w:rsidRDefault="008657B9">
      <w:pPr>
        <w:rPr>
          <w:rFonts w:hint="eastAsia"/>
        </w:rPr>
      </w:pPr>
    </w:p>
    <w:sectPr w:rsidR="008657B9" w:rsidSect="00D67456">
      <w:pgSz w:w="11906" w:h="16838"/>
      <w:pgMar w:top="1418" w:right="1418" w:bottom="1418" w:left="1418"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 w:name="ＭＳ Ｐ明朝">
    <w:panose1 w:val="02020600040205080304"/>
    <w:charset w:val="80"/>
    <w:family w:val="roman"/>
    <w:pitch w:val="variable"/>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C0A7C"/>
    <w:multiLevelType w:val="hybridMultilevel"/>
    <w:tmpl w:val="3FAE74E2"/>
    <w:lvl w:ilvl="0" w:tplc="54F8047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1231B83"/>
    <w:multiLevelType w:val="hybridMultilevel"/>
    <w:tmpl w:val="9BC8D212"/>
    <w:lvl w:ilvl="0" w:tplc="CAF498A0">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B7C6A73"/>
    <w:multiLevelType w:val="hybridMultilevel"/>
    <w:tmpl w:val="E6025CDC"/>
    <w:lvl w:ilvl="0" w:tplc="FF9A3CA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30A42EC9"/>
    <w:multiLevelType w:val="hybridMultilevel"/>
    <w:tmpl w:val="93A48E16"/>
    <w:lvl w:ilvl="0" w:tplc="CAF498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7AF5402"/>
    <w:multiLevelType w:val="hybridMultilevel"/>
    <w:tmpl w:val="2CA28742"/>
    <w:lvl w:ilvl="0" w:tplc="7CB47552">
      <w:start w:val="4"/>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6C049B6"/>
    <w:multiLevelType w:val="hybridMultilevel"/>
    <w:tmpl w:val="A974681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nsid w:val="68721D39"/>
    <w:multiLevelType w:val="hybridMultilevel"/>
    <w:tmpl w:val="727EC6EA"/>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5"/>
  </w:num>
  <w:num w:numId="3">
    <w:abstractNumId w:val="4"/>
  </w:num>
  <w:num w:numId="4">
    <w:abstractNumId w:val="3"/>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dirty"/>
  <w:attachedTemplate r:id="rId1"/>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67456"/>
    <w:rsid w:val="004110F2"/>
    <w:rsid w:val="008657B9"/>
    <w:rsid w:val="00C92ED8"/>
    <w:rsid w:val="00D6745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456"/>
    <w:pPr>
      <w:widowControl w:val="0"/>
      <w:jc w:val="both"/>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7456"/>
    <w:pPr>
      <w:ind w:leftChars="400" w:left="840"/>
    </w:pPr>
  </w:style>
  <w:style w:type="paragraph" w:styleId="a4">
    <w:name w:val="Balloon Text"/>
    <w:basedOn w:val="a"/>
    <w:link w:val="a5"/>
    <w:uiPriority w:val="99"/>
    <w:semiHidden/>
    <w:unhideWhenUsed/>
    <w:rsid w:val="00D6745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67456"/>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javascript:openItemImage('/satuma/enlargedimage.html?code=ueruseputo500&amp;img=http://item.shopping.c.yimg.jp/i/l/satuma_ueruseputo500');" TargetMode="External"/><Relationship Id="rId11" Type="http://schemas.openxmlformats.org/officeDocument/2006/relationships/package" Target="embeddings/Microsoft_Office_PowerPoint_____2.sldx"/><Relationship Id="rId5" Type="http://schemas.openxmlformats.org/officeDocument/2006/relationships/image" Target="media/image1.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Office_PowerPoint_____1.sldx"/></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RI\Application%20Data\Microsoft\Templates\NormalEmail.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NormalEmail</Template>
  <TotalTime>2</TotalTime>
  <Pages>4</Pages>
  <Words>343</Words>
  <Characters>1957</Characters>
  <Application>Microsoft Office Word</Application>
  <DocSecurity>0</DocSecurity>
  <Lines>16</Lines>
  <Paragraphs>4</Paragraphs>
  <ScaleCrop>false</ScaleCrop>
  <Company> </Company>
  <LinksUpToDate>false</LinksUpToDate>
  <CharactersWithSpaces>2296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2011-11-10T06:13:00Z</dcterms:created>
  <dcterms:modified xsi:type="dcterms:W3CDTF">2011-11-10T06:15:00Z</dcterms:modified>
</cp:coreProperties>
</file>